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771DC" w14:textId="4E85F4B3" w:rsidR="00395F45" w:rsidRDefault="00395F45" w:rsidP="00395F4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4C38B0" wp14:editId="74BC55C7">
            <wp:simplePos x="0" y="0"/>
            <wp:positionH relativeFrom="column">
              <wp:posOffset>-800100</wp:posOffset>
            </wp:positionH>
            <wp:positionV relativeFrom="paragraph">
              <wp:posOffset>-520700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Мясникова Е.В., </w:t>
      </w:r>
    </w:p>
    <w:p w14:paraId="0C47C810" w14:textId="77777777" w:rsidR="00395F45" w:rsidRDefault="00395F45" w:rsidP="00395F4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 Консультационного центра </w:t>
      </w:r>
    </w:p>
    <w:p w14:paraId="38D2B7B3" w14:textId="77777777" w:rsidR="00395F45" w:rsidRDefault="00395F45" w:rsidP="00395F4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14:paraId="06DE161D" w14:textId="77777777" w:rsidR="00395F45" w:rsidRDefault="00395F45" w:rsidP="00395F4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733F9B7" w14:textId="77777777" w:rsidR="003F4B28" w:rsidRDefault="003F4B28" w:rsidP="003F4B28">
      <w:pPr>
        <w:pBdr>
          <w:bottom w:val="single" w:sz="12" w:space="30" w:color="EDEEF2"/>
        </w:pBdr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</w:p>
    <w:p w14:paraId="1F95B820" w14:textId="2D8D77A6" w:rsidR="00CB07DB" w:rsidRPr="003F4B28" w:rsidRDefault="00CB07DB" w:rsidP="003F4B28">
      <w:pPr>
        <w:pBdr>
          <w:bottom w:val="single" w:sz="12" w:space="30" w:color="EDEEF2"/>
        </w:pBdr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>Роль мультфильмов в социализации детей дошкольного возраста.</w:t>
      </w:r>
    </w:p>
    <w:p w14:paraId="20D0DF07" w14:textId="622AD0B6" w:rsidR="00CB07DB" w:rsidRPr="003F4B28" w:rsidRDefault="00CB07DB" w:rsidP="003F4B28">
      <w:pPr>
        <w:pBdr>
          <w:bottom w:val="single" w:sz="12" w:space="30" w:color="EDEEF2"/>
        </w:pBdr>
        <w:spacing w:after="0" w:line="432" w:lineRule="atLeast"/>
        <w:jc w:val="center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>Советские и обучающие, страшные и с супергероями — какую роль они играют в развитии ребенка?</w:t>
      </w:r>
    </w:p>
    <w:p w14:paraId="0808CCFD" w14:textId="7CC4007F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iCs/>
          <w:color w:val="3E3636"/>
          <w:sz w:val="24"/>
          <w:szCs w:val="24"/>
          <w:lang w:eastAsia="ru-RU"/>
        </w:rPr>
        <w:t xml:space="preserve">Мультфильмы часто воспринимают как средство отвлечь или развлечь ребенка. Однако гораздо эффективнее смотреть мультфильмы вместе с ним, а потом обсуждать перипетии сюжета и поступки героев, спрашивать, как он поступил бы на их месте и какие эмоции персонажей его взволновали. Поговорим о роли </w:t>
      </w:r>
      <w:r w:rsidRPr="003F4B28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мультфильмов в социализации детей дошкольного возраста.</w:t>
      </w:r>
    </w:p>
    <w:p w14:paraId="54ACB749" w14:textId="77777777" w:rsidR="00CB07DB" w:rsidRPr="003F4B28" w:rsidRDefault="00CB07DB" w:rsidP="003F4B28">
      <w:pPr>
        <w:shd w:val="clear" w:color="auto" w:fill="FFFFFF"/>
        <w:spacing w:after="0" w:line="486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t>Мультфильмы для самых маленьких</w:t>
      </w:r>
    </w:p>
    <w:p w14:paraId="01006043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Конечно, родители сами вправе решать, с какого возраста показывать мультфильмы детям. Некоторые считают, что до пятилетнего возраста мультфильмы показывать вообще не стоит. Другие считают подходящим возрастом 3 года.</w:t>
      </w:r>
    </w:p>
    <w:p w14:paraId="06799DAB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Но бывают ситуации, когда мультфильм становится помощником в каком-нибудь деле. Например, малышу делают массаж или какие-то другие процедуры. Тогда мультик может стать фактором, переключающим внимание ребенка.</w:t>
      </w:r>
    </w:p>
    <w:p w14:paraId="02A26CDD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Существуют мультфильмы для самого разного возраста, в том числе и совсем для малышей в возрасте от года. Герои в них более крупные, их немного, а музыка более спокойная и мелодичная.</w:t>
      </w:r>
    </w:p>
    <w:p w14:paraId="2C36FAB0" w14:textId="77777777" w:rsidR="00CB07DB" w:rsidRPr="003F4B28" w:rsidRDefault="00CB07DB" w:rsidP="003F4B28">
      <w:pPr>
        <w:shd w:val="clear" w:color="auto" w:fill="FFFFFF"/>
        <w:spacing w:after="0" w:line="486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t>Какие мультфильмы выбирают взрослые — и дети</w:t>
      </w:r>
    </w:p>
    <w:p w14:paraId="543C066F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Есть родители, которые предпочитают сами подбирать репертуар мультфильмов для своих детей. Но их выбор не всегда совпадает с интересами ребенка. Если детям показывают разные мультики, то какие-то будут им нравиться больше, а какие-то — меньше. Некоторые дети фанатеют от </w:t>
      </w:r>
      <w:proofErr w:type="spellStart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Лунтика</w:t>
      </w:r>
      <w:proofErr w:type="spellEnd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, есть дети, которые не могут жить без «Тачек» или «Поезда динозавров», другие предпочитают «</w:t>
      </w:r>
      <w:proofErr w:type="spellStart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Барбоскиных</w:t>
      </w:r>
      <w:proofErr w:type="spellEnd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».</w:t>
      </w:r>
    </w:p>
    <w:p w14:paraId="1DCFBD33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Здесь интересно понять, почему ребенка привлекает тот или иной сюжет, почему он ему близок. Причина может быть скрыта, и, для того чтобы обнаружить ее, придется не раз пообщаться с ребенком.</w:t>
      </w:r>
    </w:p>
    <w:p w14:paraId="4599FE15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Могу привести личный пример: однажды летом все друзья моей дочери разъехались, на детской площадке было мало детей, ей не хватало общения. В это лето она увлеклась мультфильмом «</w:t>
      </w:r>
      <w:proofErr w:type="spellStart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Барбоскины</w:t>
      </w:r>
      <w:proofErr w:type="spellEnd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». Когда я спросила, чем они ей так нравятся, ее ответы помогли мне понять, что она скучает без подружек и друзей, ей не хватает общения со сверстниками. А в семье </w:t>
      </w:r>
      <w:proofErr w:type="spellStart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Барбоскиных</w:t>
      </w:r>
      <w:proofErr w:type="spellEnd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 трое детей, и они постоянно общаются друг с другом. Таким образом дочь с помощью мультфильма восполняла дефицит общения в реальной жизни.</w:t>
      </w:r>
    </w:p>
    <w:p w14:paraId="3FB53A14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Так </w:t>
      </w:r>
      <w:proofErr w:type="gramStart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что прежде чем</w:t>
      </w:r>
      <w:proofErr w:type="gramEnd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 запретить тот или иной мультфильм, лучше подумать, почему ребенку нравятся его герои, что привлекает в сюжете. Начиная с 4–5 лет детям вполне можно задавать эти вопросы и поощрять их думать на такие темы.</w:t>
      </w:r>
    </w:p>
    <w:p w14:paraId="480A23F9" w14:textId="5A5FC105" w:rsidR="00CB07DB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Детская психика часто побуждает выбирать тот сюжет, который нужно прожить. Здесь примерно такой же механизм, что и со сказками, когда дети просят читать им десятки раз подряд одну и ту же сказку. С мультиками тоже такое бывает, и это сигнал, что сюжет находит отклик в душе ребенка, и он раз за разом проживает его на разных уровнях своей психики.</w:t>
      </w:r>
    </w:p>
    <w:p w14:paraId="267CBF33" w14:textId="77777777" w:rsidR="003F4B28" w:rsidRPr="003F4B28" w:rsidRDefault="003F4B28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</w:p>
    <w:p w14:paraId="4812F18E" w14:textId="77777777" w:rsidR="00CB07DB" w:rsidRPr="003F4B28" w:rsidRDefault="00CB07DB" w:rsidP="003F4B28">
      <w:pPr>
        <w:shd w:val="clear" w:color="auto" w:fill="FFFFFF"/>
        <w:spacing w:after="0" w:line="486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lastRenderedPageBreak/>
        <w:t>Советские мультфильмы: слишком медленные для современных детей</w:t>
      </w:r>
    </w:p>
    <w:p w14:paraId="19C9B638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Бывают ситуации, когда родители считают </w:t>
      </w:r>
      <w:proofErr w:type="gramStart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самыми лучшими</w:t>
      </w:r>
      <w:proofErr w:type="gramEnd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 мультфильмы из своего детства и стараются приобщить к ним собственных детей. Они идеализируют советские мультфильмы и думают, что современные сюжеты просто нельзя показывать детям.</w:t>
      </w:r>
    </w:p>
    <w:p w14:paraId="6A604FD1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Но тут тоже нужно подумать, какую задачу выполняют эти мультфильмы. Можно рассматривать их как что-то, что учит детей жить в современном мире, представляет события или конфликты, которые актуальны сегодня.</w:t>
      </w:r>
    </w:p>
    <w:p w14:paraId="0BE2FE17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А в мультиках советского или раннего постсоветского периода изображены совершенно другие истории и условия. Например, волк из «Ну, погоди!» звонит из телефона-автомата или едет на троллейбусе. Современному ребенку порой просто невдомек, что это вообще такое.</w:t>
      </w:r>
    </w:p>
    <w:p w14:paraId="1E3A60D2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Это не значит, что детям не нужно показывать советские мультики. Наоборот, их нужно показывать, чтобы познакомить с историей мультипликации, с примерами того, что было в детстве у родителей. Но нужно быть готовыми к тому, что некоторые сюжетные повороты потребуют объяснений, иначе современный ребенок их может просто не понять.</w:t>
      </w:r>
    </w:p>
    <w:p w14:paraId="40A10F10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Многие дети сейчас, сравнивая современные мультики с советскими, говорят, что вторые чересчур медленные, размеренные. Дело в том, что ритм жизни современного ребенка и его советского и постсоветского ровесников сильно различается. Сегодня дети впитывают в себя гораздо больше информации и в садике, и в школе, поэтому советские мультики не всегда встречают у них понимание.</w:t>
      </w:r>
    </w:p>
    <w:p w14:paraId="7DCBAA2E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К тому же, если давать ребенку только советские мультфильмы, может оказаться, что в детском социуме он пребывает в некоем вакууме. Сверстники будут обсуждать новые серии мультсериалов, а ребенок просто не будет понимать, о чем идет речь, и это может вызвать у него фрустрацию.</w:t>
      </w:r>
    </w:p>
    <w:p w14:paraId="094CB0F5" w14:textId="77777777" w:rsidR="00CB07DB" w:rsidRPr="003F4B28" w:rsidRDefault="00CB07DB" w:rsidP="003F4B28">
      <w:pPr>
        <w:shd w:val="clear" w:color="auto" w:fill="FFFFFF"/>
        <w:spacing w:after="0" w:line="486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t>Современные мультфильмы бывают разными</w:t>
      </w:r>
    </w:p>
    <w:p w14:paraId="5E2D5F6C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Хорошая новость заключается в великом многообразии современных мультфильмов: как по качеству, так и по смысловому наполнению. Из этого ассортимента легко можно выбрать мультфильм по текущим интересам ребенка.</w:t>
      </w:r>
    </w:p>
    <w:p w14:paraId="0DB2A9D3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Есть циклы мультфильмов, разработанных с участием детских психологов и специально направленных на развитие ребенка. Это, например, такие серии, как </w:t>
      </w:r>
      <w:hyperlink r:id="rId5" w:history="1">
        <w:r w:rsidRPr="003F4B28">
          <w:rPr>
            <w:rFonts w:ascii="Times New Roman" w:eastAsia="Times New Roman" w:hAnsi="Times New Roman" w:cs="Times New Roman"/>
            <w:color w:val="EC75A0"/>
            <w:sz w:val="24"/>
            <w:szCs w:val="24"/>
            <w:u w:val="single"/>
            <w:lang w:eastAsia="ru-RU"/>
          </w:rPr>
          <w:t>«Зебра в клеточку»</w:t>
        </w:r>
      </w:hyperlink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, </w:t>
      </w:r>
      <w:hyperlink r:id="rId6" w:history="1">
        <w:r w:rsidRPr="003F4B28">
          <w:rPr>
            <w:rFonts w:ascii="Times New Roman" w:eastAsia="Times New Roman" w:hAnsi="Times New Roman" w:cs="Times New Roman"/>
            <w:color w:val="EC75A0"/>
            <w:sz w:val="24"/>
            <w:szCs w:val="24"/>
            <w:u w:val="single"/>
            <w:lang w:eastAsia="ru-RU"/>
          </w:rPr>
          <w:t>«Оранжевая корова»</w:t>
        </w:r>
      </w:hyperlink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 или </w:t>
      </w:r>
      <w:hyperlink r:id="rId7" w:history="1">
        <w:r w:rsidRPr="003F4B28">
          <w:rPr>
            <w:rFonts w:ascii="Times New Roman" w:eastAsia="Times New Roman" w:hAnsi="Times New Roman" w:cs="Times New Roman"/>
            <w:color w:val="EC75A0"/>
            <w:sz w:val="24"/>
            <w:szCs w:val="24"/>
            <w:u w:val="single"/>
            <w:lang w:eastAsia="ru-RU"/>
          </w:rPr>
          <w:t>«Про Миру и Гошу»</w:t>
        </w:r>
      </w:hyperlink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.</w:t>
      </w:r>
    </w:p>
    <w:p w14:paraId="1A29B33C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В них в том числе разбираются довольно сложные ситуации. Такие, например, как детская истерика. В мультфильме ребенок видит, как можно реагировать на ту или иную ситуацию с минимальным вредом для всех. Эти мультфильмы в том числе полезны и для родителей, ведь там есть примеры фраз и педагогических приемов, которые можно применять в реальных ситуациях детско-родительских отношений.</w:t>
      </w:r>
    </w:p>
    <w:p w14:paraId="4CCDC562" w14:textId="5149B713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В целом родителям, которые твердо уверены в том, что современные мультфильмы — зло, а условно советские — добро, нелишним будет задуматься, в каком мире они хотят, чтобы их ребенок жил. Если вы хотите, чтобы он жил в современном мире, важно через темы, которые поднимаются в мультфильмах, помогать ему понять эту реальность.</w:t>
      </w:r>
    </w:p>
    <w:p w14:paraId="0D1A3079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Если такая задача перед ребенком не будет поставлена, то ему придется решать ее самостоятельно, когда он пойдет в детский сад или в школу и вдруг обнаружит, что сверстники обсуждают совершенно другие темы и сюжеты. Так что ему все равно придется социализироваться и включаться в современную повестку.</w:t>
      </w:r>
    </w:p>
    <w:p w14:paraId="40C24CB3" w14:textId="77777777" w:rsidR="00CB07DB" w:rsidRPr="003F4B28" w:rsidRDefault="00CB07DB" w:rsidP="003F4B28">
      <w:pPr>
        <w:shd w:val="clear" w:color="auto" w:fill="FFFFFF"/>
        <w:spacing w:after="0" w:line="486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t>Страшные мультфильмы и сюжеты с супергероями</w:t>
      </w:r>
    </w:p>
    <w:p w14:paraId="79055873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Бывает, что дети специально просят включить мультфильмы с сюжетами, от которых им страшно. Родители, беспокоясь </w:t>
      </w:r>
      <w:proofErr w:type="gramStart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за душевное здоровье</w:t>
      </w:r>
      <w:proofErr w:type="gramEnd"/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 ребенка, избегают таких мультфильмов. Здесь важно не запрещать, а помочь малышу прожить ту или иную эмоцию, даже если она негативная. Понятно, что ему очень жалко мамонтенка, который остался без мамы. Но через этот сюжет он постигает разнообразие человеческих эмоций, и это ему необходимо, что-то его цепляет в этой ситуации. Задача родителей — понять, как сюжет мультфильма может быть связан с реальной жизнью, почему он находит отклик у ребенка.</w:t>
      </w:r>
    </w:p>
    <w:p w14:paraId="5D1F236B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lastRenderedPageBreak/>
        <w:t>В каждом возрасте перед ребенком стоит какая-то определенная задача развития психики, которую он должен решить. Он выбирает из сказок, книг или мультфильмов различные образы, которые помогают ему решить эту задачу. С помощью этих сюжетов малыш пытается ответить на такие вопросы, как «Какой я?», «Каким я хочу быть?», «Каково быть таким, каким я не являюсь?».</w:t>
      </w:r>
    </w:p>
    <w:p w14:paraId="0E9EB297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Если у малыша легковозбудимая психика, то лучше показывать такие мультфильмы днем, чтобы он успел успокоиться до того, как нужно будет отходить ко сну. И даже страшная, неуютная история — это возможность обсудить сюжет и поступки героев мультфильма с ребенком.</w:t>
      </w:r>
    </w:p>
    <w:p w14:paraId="793601DA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Примерно на возраст 4–6 лет приходится пик увлечения супергероями. Хорошая новость для родителей в том, что дети переживут этот период, а потом переключатся на новые сюжеты и героев. Вместе с тем интересно посмотреть, почему ребенка увлекает именно этот супергерой, обсудить с ним это.</w:t>
      </w:r>
    </w:p>
    <w:p w14:paraId="27F1EE79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Таким образом, мультфильмы могут стать отличным способом лучше понять потребности, опасения, желания и устремления собственного ребенка. Ну а если его увлекает один и тот же сюжет и вас беспокоит, почему так происходит, нелишним будет обратиться за консультацией к детскому психологу.</w:t>
      </w:r>
    </w:p>
    <w:p w14:paraId="07566F8D" w14:textId="77777777" w:rsidR="00CB07DB" w:rsidRPr="003F4B28" w:rsidRDefault="00CB07DB" w:rsidP="003F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Специалисты Всемирной организации здравоохранения </w:t>
      </w:r>
      <w:hyperlink r:id="rId8" w:history="1">
        <w:r w:rsidRPr="003F4B28">
          <w:rPr>
            <w:rFonts w:ascii="Times New Roman" w:eastAsia="Times New Roman" w:hAnsi="Times New Roman" w:cs="Times New Roman"/>
            <w:color w:val="EC75A0"/>
            <w:sz w:val="24"/>
            <w:szCs w:val="24"/>
            <w:u w:val="single"/>
            <w:lang w:eastAsia="ru-RU"/>
          </w:rPr>
          <w:t>напоминают</w:t>
        </w:r>
      </w:hyperlink>
      <w:r w:rsidRPr="003F4B28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, что дети 3–4 лет могут проводить у телевизора не более 15–20 минут в день; 5–6-летние — максимум 30 минут, младшие школьники — 1,5 часа 2–3 раза в неделю. При этом расстояние до экрана должно быть не менее 3 метров.</w:t>
      </w:r>
    </w:p>
    <w:p w14:paraId="2893BFF1" w14:textId="77777777" w:rsidR="00725CEB" w:rsidRPr="003F4B28" w:rsidRDefault="003F4B28" w:rsidP="003F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25CEB" w:rsidRPr="003F4B28" w:rsidSect="003F4B2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D8"/>
    <w:rsid w:val="00362ED8"/>
    <w:rsid w:val="00395F45"/>
    <w:rsid w:val="003F4B28"/>
    <w:rsid w:val="00640E4F"/>
    <w:rsid w:val="0073551D"/>
    <w:rsid w:val="00CB07DB"/>
    <w:rsid w:val="00F6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F1ED"/>
  <w15:chartTrackingRefBased/>
  <w15:docId w15:val="{966206A5-C470-4DE7-A7B7-E0B1E16A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95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ru/news/item/24-04-2019-to-grow-up-healthy-children-need-to-sit-less-and-play-mor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fFFqJj0ia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Ay8cq9jMfQ" TargetMode="External"/><Relationship Id="rId5" Type="http://schemas.openxmlformats.org/officeDocument/2006/relationships/hyperlink" Target="https://youtu.be/vHk5YCXxt6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Садик</dc:creator>
  <cp:keywords/>
  <dc:description/>
  <cp:lastModifiedBy>Elvira Diyarova</cp:lastModifiedBy>
  <cp:revision>6</cp:revision>
  <cp:lastPrinted>2022-07-15T06:36:00Z</cp:lastPrinted>
  <dcterms:created xsi:type="dcterms:W3CDTF">2022-07-07T07:34:00Z</dcterms:created>
  <dcterms:modified xsi:type="dcterms:W3CDTF">2022-07-15T06:37:00Z</dcterms:modified>
</cp:coreProperties>
</file>